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8348" w14:textId="77777777" w:rsidR="00CD6A7D" w:rsidRPr="00BB10B2" w:rsidRDefault="00CD6A7D" w:rsidP="00CD6A7D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Fall 9</w:t>
      </w:r>
    </w:p>
    <w:p w14:paraId="6D836148" w14:textId="77777777" w:rsidR="00CD6A7D" w:rsidRPr="00BB10B2" w:rsidRDefault="00A55D15" w:rsidP="00CD6A7D">
      <w:pPr>
        <w:rPr>
          <w:sz w:val="32"/>
          <w:szCs w:val="32"/>
          <w:lang w:val="en-US"/>
        </w:rPr>
      </w:pPr>
      <w:r>
        <w:rPr>
          <w:b/>
          <w:noProof/>
          <w:sz w:val="48"/>
          <w:szCs w:val="48"/>
        </w:rPr>
        <w:pict w14:anchorId="03BBC934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6.65pt;margin-top:29.8pt;width:122.55pt;height:64.6pt;z-index:251657216;mso-width-relative:margin;mso-height-relative:margin">
            <v:textbox style="mso-next-textbox:#_x0000_s1030">
              <w:txbxContent>
                <w:p w14:paraId="0CF577B3" w14:textId="77777777" w:rsidR="00CD6A7D" w:rsidRPr="00D91211" w:rsidRDefault="00CD6A7D" w:rsidP="00CD6A7D">
                  <w:pPr>
                    <w:rPr>
                      <w:sz w:val="32"/>
                      <w:szCs w:val="32"/>
                    </w:rPr>
                  </w:pPr>
                  <w:r w:rsidRPr="00D91211">
                    <w:rPr>
                      <w:sz w:val="32"/>
                      <w:szCs w:val="32"/>
                    </w:rPr>
                    <w:t>Gläubiger</w:t>
                  </w:r>
                  <w:r>
                    <w:rPr>
                      <w:sz w:val="32"/>
                      <w:szCs w:val="32"/>
                    </w:rPr>
                    <w:t xml:space="preserve"> =</w:t>
                  </w:r>
                </w:p>
                <w:p w14:paraId="3FFDBF68" w14:textId="77777777" w:rsidR="00CD6A7D" w:rsidRPr="00D91211" w:rsidRDefault="00CD6A7D" w:rsidP="00CD6A7D">
                  <w:pPr>
                    <w:rPr>
                      <w:sz w:val="28"/>
                      <w:szCs w:val="28"/>
                    </w:rPr>
                  </w:pPr>
                  <w:r w:rsidRPr="00D91211">
                    <w:rPr>
                      <w:sz w:val="28"/>
                      <w:szCs w:val="28"/>
                    </w:rPr>
                    <w:t>Sicherungsnehmer</w:t>
                  </w:r>
                </w:p>
              </w:txbxContent>
            </v:textbox>
          </v:shape>
        </w:pict>
      </w:r>
      <w:r w:rsidR="00CD6A7D" w:rsidRPr="00BB10B2">
        <w:rPr>
          <w:b/>
          <w:sz w:val="40"/>
          <w:szCs w:val="40"/>
          <w:lang w:val="en-US"/>
        </w:rPr>
        <w:tab/>
      </w:r>
      <w:r w:rsidR="00CD6A7D" w:rsidRPr="00BB10B2">
        <w:rPr>
          <w:b/>
          <w:sz w:val="40"/>
          <w:szCs w:val="40"/>
          <w:lang w:val="en-US"/>
        </w:rPr>
        <w:tab/>
      </w:r>
      <w:r w:rsidR="00CD6A7D" w:rsidRPr="00BB10B2">
        <w:rPr>
          <w:b/>
          <w:sz w:val="40"/>
          <w:szCs w:val="40"/>
          <w:lang w:val="en-US"/>
        </w:rPr>
        <w:tab/>
      </w:r>
      <w:r w:rsidR="00CD6A7D" w:rsidRPr="00BB10B2">
        <w:rPr>
          <w:sz w:val="40"/>
          <w:szCs w:val="40"/>
          <w:lang w:val="en-US"/>
        </w:rPr>
        <w:t xml:space="preserve">  </w:t>
      </w:r>
      <w:r w:rsidR="00CD6A7D" w:rsidRPr="00BB10B2">
        <w:rPr>
          <w:sz w:val="32"/>
          <w:szCs w:val="32"/>
          <w:lang w:val="en-US"/>
        </w:rPr>
        <w:t>§ 488 I S 2 BGB</w:t>
      </w:r>
    </w:p>
    <w:p w14:paraId="6437F85F" w14:textId="77777777" w:rsidR="00CD6A7D" w:rsidRPr="002D6D4A" w:rsidRDefault="00A55D15" w:rsidP="00CD6A7D">
      <w:pPr>
        <w:ind w:left="2124" w:firstLine="708"/>
        <w:rPr>
          <w:color w:val="FF0000"/>
          <w:sz w:val="32"/>
          <w:szCs w:val="32"/>
          <w:lang w:val="en-US"/>
        </w:rPr>
      </w:pPr>
      <w:r>
        <w:rPr>
          <w:noProof/>
          <w:color w:val="FF0000"/>
          <w:sz w:val="32"/>
          <w:szCs w:val="32"/>
        </w:rPr>
        <w:pict w14:anchorId="56228B3C">
          <v:shape id="_x0000_s1031" type="#_x0000_t202" style="position:absolute;left:0;text-align:left;margin-left:-15.3pt;margin-top:28.7pt;width:120.7pt;height:33.25pt;z-index:251658240;mso-width-relative:margin;mso-height-relative:margin">
            <v:textbox style="mso-next-textbox:#_x0000_s1031">
              <w:txbxContent>
                <w:p w14:paraId="40792339" w14:textId="77777777" w:rsidR="00CD6A7D" w:rsidRPr="002A095F" w:rsidRDefault="00CD6A7D" w:rsidP="00CD6A7D">
                  <w:pPr>
                    <w:rPr>
                      <w:sz w:val="32"/>
                      <w:szCs w:val="32"/>
                    </w:rPr>
                  </w:pPr>
                  <w:r w:rsidRPr="002A095F">
                    <w:rPr>
                      <w:sz w:val="32"/>
                      <w:szCs w:val="32"/>
                    </w:rPr>
                    <w:t>Hauptschuldner</w:t>
                  </w:r>
                </w:p>
              </w:txbxContent>
            </v:textbox>
          </v:shape>
        </w:pict>
      </w:r>
    </w:p>
    <w:p w14:paraId="52404008" w14:textId="77777777" w:rsidR="00CD6A7D" w:rsidRDefault="00CD6A7D" w:rsidP="00CD6A7D">
      <w:pPr>
        <w:ind w:left="2124" w:firstLine="708"/>
        <w:rPr>
          <w:sz w:val="32"/>
          <w:szCs w:val="32"/>
          <w:lang w:val="en-US"/>
        </w:rPr>
      </w:pPr>
    </w:p>
    <w:p w14:paraId="05E565DA" w14:textId="77777777" w:rsidR="00CD6A7D" w:rsidRPr="00BB10B2" w:rsidRDefault="00A55D15" w:rsidP="00CD6A7D">
      <w:pPr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  <w:lang w:eastAsia="de-DE"/>
        </w:rPr>
        <w:pict w14:anchorId="064451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.75pt;margin-top:22.6pt;width:317pt;height:141.85pt;flip:x;z-index:251653120" o:connectortype="straight">
            <v:stroke endarrow="block"/>
          </v:shape>
        </w:pict>
      </w:r>
      <w:r>
        <w:rPr>
          <w:b/>
          <w:noProof/>
          <w:sz w:val="48"/>
          <w:szCs w:val="48"/>
          <w:lang w:eastAsia="de-DE"/>
        </w:rPr>
        <w:pict w14:anchorId="05ED8634">
          <v:shape id="_x0000_s1026" type="#_x0000_t32" style="position:absolute;margin-left:23.75pt;margin-top:14.85pt;width:311.15pt;height:0;flip:x;z-index:251654144" o:connectortype="straight">
            <v:stroke endarrow="block"/>
          </v:shape>
        </w:pict>
      </w:r>
      <w:r>
        <w:rPr>
          <w:b/>
          <w:noProof/>
          <w:sz w:val="48"/>
          <w:szCs w:val="48"/>
          <w:lang w:eastAsia="de-DE"/>
        </w:rPr>
        <w:pict w14:anchorId="044221BB">
          <v:shape id="_x0000_s1032" type="#_x0000_t32" style="position:absolute;margin-left:145.15pt;margin-top:22.6pt;width:.05pt;height:81.65pt;z-index:251659264" o:connectortype="straight">
            <v:stroke startarrow="block" endarrow="block"/>
          </v:shape>
        </w:pict>
      </w:r>
      <w:r>
        <w:rPr>
          <w:b/>
          <w:noProof/>
          <w:sz w:val="48"/>
          <w:szCs w:val="48"/>
          <w:lang w:eastAsia="de-DE"/>
        </w:rPr>
        <w:pict w14:anchorId="7814B62E">
          <v:shape id="_x0000_s1028" type="#_x0000_t32" style="position:absolute;margin-left:3.85pt;margin-top:31.7pt;width:1.05pt;height:120.9pt;z-index:251655168" o:connectortype="straight">
            <v:stroke startarrow="block" endarrow="block"/>
          </v:shape>
        </w:pict>
      </w:r>
      <w:r w:rsidR="00CD6A7D" w:rsidRPr="00BB10B2">
        <w:rPr>
          <w:b/>
          <w:sz w:val="48"/>
          <w:szCs w:val="48"/>
          <w:lang w:val="en-US"/>
        </w:rPr>
        <w:t xml:space="preserve">S </w:t>
      </w:r>
      <w:r w:rsidR="00CD6A7D" w:rsidRPr="00BB10B2">
        <w:rPr>
          <w:b/>
          <w:sz w:val="48"/>
          <w:szCs w:val="48"/>
          <w:lang w:val="en-US"/>
        </w:rPr>
        <w:tab/>
      </w:r>
      <w:r w:rsidR="00CD6A7D" w:rsidRPr="00BB10B2">
        <w:rPr>
          <w:b/>
          <w:sz w:val="48"/>
          <w:szCs w:val="48"/>
          <w:lang w:val="en-US"/>
        </w:rPr>
        <w:tab/>
      </w:r>
      <w:r w:rsidR="00CD6A7D" w:rsidRPr="00BB10B2">
        <w:rPr>
          <w:b/>
          <w:sz w:val="48"/>
          <w:szCs w:val="48"/>
          <w:lang w:val="en-US"/>
        </w:rPr>
        <w:tab/>
      </w:r>
      <w:r w:rsidR="00CD6A7D" w:rsidRPr="00BB10B2">
        <w:rPr>
          <w:b/>
          <w:sz w:val="48"/>
          <w:szCs w:val="48"/>
          <w:lang w:val="en-US"/>
        </w:rPr>
        <w:tab/>
      </w:r>
      <w:r w:rsidR="00CD6A7D" w:rsidRPr="00BB10B2">
        <w:rPr>
          <w:b/>
          <w:sz w:val="48"/>
          <w:szCs w:val="48"/>
          <w:lang w:val="en-US"/>
        </w:rPr>
        <w:tab/>
      </w:r>
      <w:r w:rsidR="00CD6A7D">
        <w:rPr>
          <w:b/>
          <w:sz w:val="48"/>
          <w:szCs w:val="48"/>
          <w:lang w:val="en-US"/>
        </w:rPr>
        <w:tab/>
      </w:r>
      <w:r w:rsidR="00CD6A7D">
        <w:rPr>
          <w:b/>
          <w:sz w:val="48"/>
          <w:szCs w:val="48"/>
          <w:lang w:val="en-US"/>
        </w:rPr>
        <w:tab/>
        <w:t>Z-Bank</w:t>
      </w:r>
    </w:p>
    <w:p w14:paraId="4C8101BC" w14:textId="77777777" w:rsidR="00CD6A7D" w:rsidRPr="00BB10B2" w:rsidRDefault="00A55D15" w:rsidP="00CD6A7D">
      <w:pPr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de-DE"/>
        </w:rPr>
        <w:pict w14:anchorId="4D9E0C34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6" type="#_x0000_t63" style="position:absolute;margin-left:4.9pt;margin-top:29.85pt;width:120.45pt;height:64.5pt;z-index:251662336" adj="1004,31161">
            <v:textbox>
              <w:txbxContent>
                <w:p w14:paraId="4662A1AF" w14:textId="77777777" w:rsidR="00CD6A7D" w:rsidRDefault="00EC1DCC" w:rsidP="00EE52A8">
                  <w:pPr>
                    <w:spacing w:after="0" w:line="240" w:lineRule="auto"/>
                  </w:pPr>
                  <w:r>
                    <w:t xml:space="preserve">  </w:t>
                  </w:r>
                  <w:r w:rsidR="00CD6A7D">
                    <w:t>Ziff. 3 AGB</w:t>
                  </w:r>
                </w:p>
                <w:p w14:paraId="50E1840D" w14:textId="77777777" w:rsidR="00EE52A8" w:rsidRDefault="00EC1DCC" w:rsidP="00EE52A8">
                  <w:pPr>
                    <w:spacing w:after="0" w:line="240" w:lineRule="auto"/>
                    <w:rPr>
                      <w:color w:val="FF0000"/>
                    </w:rPr>
                  </w:pPr>
                  <w:r w:rsidRPr="00EC1DCC">
                    <w:rPr>
                      <w:color w:val="FF0000"/>
                    </w:rPr>
                    <w:t>„</w:t>
                  </w:r>
                  <w:r w:rsidR="00CD6A7D" w:rsidRPr="00EC1DCC">
                    <w:rPr>
                      <w:color w:val="FF0000"/>
                    </w:rPr>
                    <w:t>Anfechtung</w:t>
                  </w:r>
                  <w:r w:rsidR="00EE52A8">
                    <w:rPr>
                      <w:color w:val="FF0000"/>
                    </w:rPr>
                    <w:t>/</w:t>
                  </w:r>
                </w:p>
                <w:p w14:paraId="7693D085" w14:textId="77777777" w:rsidR="00CD6A7D" w:rsidRPr="00EC1DCC" w:rsidRDefault="00EE52A8" w:rsidP="00EE52A8">
                  <w:pPr>
                    <w:spacing w:after="0" w:line="240" w:lineRule="auto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</w:rPr>
                    <w:t>Anfechtbarkeit“</w:t>
                  </w:r>
                  <w:r w:rsidR="00CD6A7D" w:rsidRPr="00EC1DCC">
                    <w:rPr>
                      <w:color w:val="FF0000"/>
                      <w:sz w:val="18"/>
                      <w:szCs w:val="18"/>
                    </w:rPr>
                    <w:t>“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lang w:val="en-US"/>
        </w:rPr>
        <w:pict w14:anchorId="43470CB8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margin-left:120.45pt;margin-top:179.55pt;width:76.35pt;height:40.8pt;z-index:25166028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3" inset="10.8pt,7.2pt,10.8pt">
              <w:txbxContent>
                <w:p w14:paraId="410728B9" w14:textId="77777777" w:rsidR="00CD6A7D" w:rsidRPr="007758B9" w:rsidRDefault="00CD6A7D" w:rsidP="00CD6A7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 w:rsidRPr="007758B9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Ak</w:t>
                  </w:r>
                  <w:r w:rsidR="00544D79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z</w:t>
                  </w:r>
                  <w:r w:rsidRPr="007758B9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essorisch</w:t>
                  </w:r>
                </w:p>
                <w:p w14:paraId="4AB21979" w14:textId="77777777" w:rsidR="00CD6A7D" w:rsidRPr="007758B9" w:rsidRDefault="00CD6A7D" w:rsidP="00CD6A7D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</w:pPr>
                  <w:r w:rsidRPr="007758B9"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0"/>
                      <w:szCs w:val="20"/>
                    </w:rPr>
                    <w:t>Subsidiär</w:t>
                  </w:r>
                </w:p>
              </w:txbxContent>
            </v:textbox>
            <w10:wrap type="square" anchorx="margin" anchory="margin"/>
          </v:shape>
        </w:pict>
      </w:r>
      <w:r w:rsidR="00CD6A7D" w:rsidRPr="00BB10B2">
        <w:rPr>
          <w:b/>
          <w:sz w:val="40"/>
          <w:szCs w:val="40"/>
          <w:lang w:val="en-US"/>
        </w:rPr>
        <w:tab/>
      </w:r>
      <w:r w:rsidR="00CD6A7D" w:rsidRPr="00BB10B2">
        <w:rPr>
          <w:b/>
          <w:sz w:val="40"/>
          <w:szCs w:val="40"/>
          <w:lang w:val="en-US"/>
        </w:rPr>
        <w:tab/>
      </w:r>
      <w:r w:rsidR="00CD6A7D" w:rsidRPr="00BB10B2">
        <w:rPr>
          <w:b/>
          <w:sz w:val="40"/>
          <w:szCs w:val="40"/>
          <w:lang w:val="en-US"/>
        </w:rPr>
        <w:tab/>
      </w:r>
      <w:r w:rsidR="00CD6A7D" w:rsidRPr="00BB10B2">
        <w:rPr>
          <w:b/>
          <w:sz w:val="40"/>
          <w:szCs w:val="40"/>
          <w:lang w:val="en-US"/>
        </w:rPr>
        <w:tab/>
      </w:r>
      <w:r w:rsidR="00CD6A7D" w:rsidRPr="00BB10B2">
        <w:rPr>
          <w:b/>
          <w:sz w:val="40"/>
          <w:szCs w:val="40"/>
          <w:lang w:val="en-US"/>
        </w:rPr>
        <w:tab/>
      </w:r>
      <w:r w:rsidR="00CD6A7D" w:rsidRPr="00BB10B2">
        <w:rPr>
          <w:b/>
          <w:sz w:val="40"/>
          <w:szCs w:val="40"/>
          <w:lang w:val="en-US"/>
        </w:rPr>
        <w:tab/>
      </w:r>
      <w:r w:rsidR="00CD6A7D" w:rsidRPr="00BB10B2">
        <w:rPr>
          <w:b/>
          <w:sz w:val="40"/>
          <w:szCs w:val="40"/>
          <w:lang w:val="en-US"/>
        </w:rPr>
        <w:tab/>
      </w:r>
      <w:r w:rsidR="00CD6A7D" w:rsidRPr="00BB10B2">
        <w:rPr>
          <w:b/>
          <w:sz w:val="40"/>
          <w:szCs w:val="40"/>
          <w:lang w:val="en-US"/>
        </w:rPr>
        <w:tab/>
      </w:r>
      <w:r w:rsidR="00CD6A7D" w:rsidRPr="00BB10B2">
        <w:rPr>
          <w:b/>
          <w:sz w:val="40"/>
          <w:szCs w:val="40"/>
          <w:lang w:val="en-US"/>
        </w:rPr>
        <w:tab/>
      </w:r>
    </w:p>
    <w:p w14:paraId="0C2C6337" w14:textId="77777777" w:rsidR="00CD6A7D" w:rsidRPr="00BB10B2" w:rsidRDefault="00A55D15" w:rsidP="00CD6A7D">
      <w:pPr>
        <w:tabs>
          <w:tab w:val="center" w:pos="1112"/>
        </w:tabs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</w:rPr>
        <w:pict w14:anchorId="17BFC2EB">
          <v:shape id="_x0000_s1029" type="#_x0000_t202" style="position:absolute;margin-left:154.05pt;margin-top:13.85pt;width:180.6pt;height:34.95pt;z-index:251656192;mso-width-percent:400;mso-width-percent:400;mso-width-relative:margin;mso-height-relative:margin">
            <v:textbox>
              <w:txbxContent>
                <w:p w14:paraId="57D0F597" w14:textId="77777777" w:rsidR="00CD6A7D" w:rsidRPr="002D6D4A" w:rsidRDefault="00CD6A7D" w:rsidP="00CD6A7D">
                  <w:pPr>
                    <w:rPr>
                      <w:sz w:val="32"/>
                      <w:szCs w:val="32"/>
                    </w:rPr>
                  </w:pPr>
                  <w:r w:rsidRPr="002D6D4A">
                    <w:rPr>
                      <w:sz w:val="32"/>
                      <w:szCs w:val="32"/>
                    </w:rPr>
                    <w:t>Bürgschaft, § 765 BGB</w:t>
                  </w:r>
                </w:p>
              </w:txbxContent>
            </v:textbox>
          </v:shape>
        </w:pict>
      </w:r>
      <w:r w:rsidR="00CD6A7D">
        <w:rPr>
          <w:b/>
          <w:sz w:val="40"/>
          <w:szCs w:val="40"/>
          <w:lang w:val="en-US"/>
        </w:rPr>
        <w:tab/>
      </w:r>
    </w:p>
    <w:p w14:paraId="1DE6E742" w14:textId="77777777" w:rsidR="00CD6A7D" w:rsidRPr="00BB10B2" w:rsidRDefault="00CD6A7D" w:rsidP="00CD6A7D">
      <w:pPr>
        <w:rPr>
          <w:b/>
          <w:sz w:val="40"/>
          <w:szCs w:val="40"/>
          <w:lang w:val="en-US"/>
        </w:rPr>
      </w:pPr>
    </w:p>
    <w:p w14:paraId="3E42A43F" w14:textId="77777777" w:rsidR="00CD6A7D" w:rsidRPr="002C09C7" w:rsidRDefault="00A55D15" w:rsidP="00CD6A7D">
      <w:pPr>
        <w:rPr>
          <w:b/>
          <w:sz w:val="48"/>
          <w:szCs w:val="48"/>
          <w:lang w:val="en-US"/>
        </w:rPr>
      </w:pPr>
      <w:r>
        <w:rPr>
          <w:b/>
          <w:noProof/>
          <w:sz w:val="48"/>
          <w:szCs w:val="48"/>
          <w:lang w:val="en-US"/>
        </w:rPr>
        <w:pict w14:anchorId="32A55D35">
          <v:shape id="_x0000_s1034" type="#_x0000_t202" style="position:absolute;margin-left:-35.4pt;margin-top:24.25pt;width:127.35pt;height:64.6pt;z-index:251661312;mso-width-relative:margin;mso-height-relative:margin">
            <v:textbox>
              <w:txbxContent>
                <w:p w14:paraId="40EC8CBF" w14:textId="77777777" w:rsidR="00CD6A7D" w:rsidRPr="009274EC" w:rsidRDefault="00CD6A7D" w:rsidP="00CD6A7D">
                  <w:pPr>
                    <w:rPr>
                      <w:sz w:val="32"/>
                      <w:szCs w:val="32"/>
                    </w:rPr>
                  </w:pPr>
                  <w:r w:rsidRPr="009274EC">
                    <w:rPr>
                      <w:sz w:val="32"/>
                      <w:szCs w:val="32"/>
                    </w:rPr>
                    <w:t xml:space="preserve">Bürge = </w:t>
                  </w:r>
                </w:p>
                <w:p w14:paraId="4DE05214" w14:textId="77777777" w:rsidR="00CD6A7D" w:rsidRPr="009274EC" w:rsidRDefault="00CD6A7D" w:rsidP="00CD6A7D">
                  <w:pPr>
                    <w:rPr>
                      <w:sz w:val="32"/>
                      <w:szCs w:val="32"/>
                    </w:rPr>
                  </w:pPr>
                  <w:r w:rsidRPr="009274EC">
                    <w:rPr>
                      <w:sz w:val="32"/>
                      <w:szCs w:val="32"/>
                    </w:rPr>
                    <w:t>Sicherungsgeber</w:t>
                  </w:r>
                </w:p>
              </w:txbxContent>
            </v:textbox>
          </v:shape>
        </w:pict>
      </w:r>
      <w:r w:rsidR="00CD6A7D">
        <w:rPr>
          <w:b/>
          <w:sz w:val="48"/>
          <w:szCs w:val="48"/>
          <w:lang w:val="en-US"/>
        </w:rPr>
        <w:t>N</w:t>
      </w:r>
    </w:p>
    <w:p w14:paraId="1DA3D37D" w14:textId="77777777" w:rsidR="00CD6A7D" w:rsidRPr="007758B9" w:rsidRDefault="00CD6A7D" w:rsidP="00CD6A7D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#</w:t>
      </w:r>
    </w:p>
    <w:p w14:paraId="30F52AA4" w14:textId="77777777" w:rsidR="00CD6A7D" w:rsidRPr="007758B9" w:rsidRDefault="00CD6A7D" w:rsidP="00CD6A7D">
      <w:pPr>
        <w:rPr>
          <w:b/>
          <w:sz w:val="40"/>
          <w:szCs w:val="40"/>
          <w:lang w:val="en-US"/>
        </w:rPr>
      </w:pPr>
    </w:p>
    <w:p w14:paraId="4871B350" w14:textId="77777777" w:rsidR="00CD6A7D" w:rsidRPr="00AA1A8B" w:rsidRDefault="00C568C5" w:rsidP="0064122D">
      <w:pPr>
        <w:spacing w:line="240" w:lineRule="auto"/>
        <w:jc w:val="both"/>
        <w:rPr>
          <w:sz w:val="28"/>
          <w:szCs w:val="28"/>
          <w:lang w:val="en-US"/>
        </w:rPr>
      </w:pPr>
      <w:r w:rsidRPr="00AA1A8B">
        <w:rPr>
          <w:rFonts w:cs="Arial"/>
          <w:sz w:val="28"/>
          <w:szCs w:val="28"/>
        </w:rPr>
        <w:t>„</w:t>
      </w:r>
      <w:r w:rsidR="00FC2C77" w:rsidRPr="00AA1A8B">
        <w:rPr>
          <w:rFonts w:cs="Arial"/>
          <w:sz w:val="28"/>
          <w:szCs w:val="28"/>
        </w:rPr>
        <w:t>Nr. 3</w:t>
      </w:r>
      <w:r w:rsidR="00FC2C77" w:rsidRPr="00AA1A8B">
        <w:rPr>
          <w:rFonts w:cs="Arial"/>
          <w:sz w:val="28"/>
          <w:szCs w:val="28"/>
        </w:rPr>
        <w:tab/>
        <w:t>Die Verpflichtungen aus dem Bürgschaftsvertrag sind auch dann zu erfüllen, wenn der Kreditnehmer das zugrundeliegende Rechtsgeschäft anfechten kann; sie bleiben selbst dann bestehen, wenn die Anfechtung tatsächlich erklärt wird</w:t>
      </w:r>
      <w:r w:rsidRPr="00AA1A8B">
        <w:rPr>
          <w:rFonts w:cs="Arial"/>
          <w:sz w:val="28"/>
          <w:szCs w:val="28"/>
        </w:rPr>
        <w:t>.“</w:t>
      </w:r>
    </w:p>
    <w:p w14:paraId="4CF8E6D1" w14:textId="77777777" w:rsidR="0015104F" w:rsidRDefault="0015104F"/>
    <w:sectPr w:rsidR="0015104F" w:rsidSect="003825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A7D"/>
    <w:rsid w:val="0010328A"/>
    <w:rsid w:val="0015104F"/>
    <w:rsid w:val="00166F92"/>
    <w:rsid w:val="00290BE8"/>
    <w:rsid w:val="004F6D22"/>
    <w:rsid w:val="00544D79"/>
    <w:rsid w:val="005743AB"/>
    <w:rsid w:val="005C34CB"/>
    <w:rsid w:val="005E323F"/>
    <w:rsid w:val="0064122D"/>
    <w:rsid w:val="006859BF"/>
    <w:rsid w:val="0087084C"/>
    <w:rsid w:val="00A55D15"/>
    <w:rsid w:val="00AA1A8B"/>
    <w:rsid w:val="00AD426E"/>
    <w:rsid w:val="00B5451C"/>
    <w:rsid w:val="00BA4518"/>
    <w:rsid w:val="00BE7690"/>
    <w:rsid w:val="00C568C5"/>
    <w:rsid w:val="00CD6A7D"/>
    <w:rsid w:val="00D37722"/>
    <w:rsid w:val="00EC1DCC"/>
    <w:rsid w:val="00EE52A8"/>
    <w:rsid w:val="00F90D2C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36"/>
        <o:r id="V:Rule2" type="connector" idref="#_x0000_s1028"/>
        <o:r id="V:Rule3" type="connector" idref="#_x0000_s1027"/>
        <o:r id="V:Rule4" type="connector" idref="#_x0000_s1026"/>
        <o:r id="V:Rule5" type="connector" idref="#_x0000_s1032"/>
      </o:rules>
    </o:shapelayout>
  </w:shapeDefaults>
  <w:decimalSymbol w:val=","/>
  <w:listSeparator w:val=";"/>
  <w14:docId w14:val="14A0E38E"/>
  <w15:docId w15:val="{BA175B5B-5CA2-4485-9A43-024364FB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A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Peter Berger</dc:creator>
  <cp:lastModifiedBy>kp.berger</cp:lastModifiedBy>
  <cp:revision>16</cp:revision>
  <dcterms:created xsi:type="dcterms:W3CDTF">2010-11-22T16:46:00Z</dcterms:created>
  <dcterms:modified xsi:type="dcterms:W3CDTF">2021-11-08T13:18:00Z</dcterms:modified>
</cp:coreProperties>
</file>